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EF84" w14:textId="77777777" w:rsidR="0012526C" w:rsidRPr="004E2D5D" w:rsidRDefault="0012526C" w:rsidP="0012526C">
      <w:pPr>
        <w:rPr>
          <w:rFonts w:ascii="Arial" w:hAnsi="Arial" w:cs="Arial"/>
        </w:rPr>
      </w:pPr>
    </w:p>
    <w:p w14:paraId="70916D29" w14:textId="0D6CFAC0" w:rsidR="0012526C" w:rsidRPr="002B2286" w:rsidRDefault="0012526C" w:rsidP="00A77A44">
      <w:pPr>
        <w:jc w:val="center"/>
        <w:rPr>
          <w:rFonts w:ascii="Arial" w:hAnsi="Arial" w:cs="Arial"/>
          <w:b/>
          <w:bCs/>
          <w:sz w:val="32"/>
          <w:szCs w:val="32"/>
        </w:rPr>
      </w:pPr>
      <w:r w:rsidRPr="002B2286">
        <w:rPr>
          <w:rFonts w:ascii="Arial" w:hAnsi="Arial" w:cs="Arial"/>
          <w:b/>
          <w:bCs/>
          <w:sz w:val="32"/>
          <w:szCs w:val="32"/>
        </w:rPr>
        <w:t>Carbon Reduction Plan</w:t>
      </w:r>
    </w:p>
    <w:p w14:paraId="25F9C4D9" w14:textId="77777777" w:rsidR="00A77A44" w:rsidRPr="002B2286" w:rsidRDefault="00A77A44" w:rsidP="00A77A44">
      <w:pPr>
        <w:jc w:val="center"/>
        <w:rPr>
          <w:rFonts w:ascii="Arial" w:hAnsi="Arial" w:cs="Arial"/>
          <w:b/>
          <w:bCs/>
          <w:sz w:val="20"/>
          <w:szCs w:val="20"/>
        </w:rPr>
      </w:pPr>
    </w:p>
    <w:p w14:paraId="1AFE00DB" w14:textId="1C40FE0B" w:rsidR="004E2D5D" w:rsidRPr="002B2286" w:rsidRDefault="00CC7BBB" w:rsidP="0012526C">
      <w:pPr>
        <w:rPr>
          <w:rFonts w:ascii="Arial" w:hAnsi="Arial" w:cs="Arial"/>
          <w:sz w:val="20"/>
          <w:szCs w:val="20"/>
        </w:rPr>
      </w:pPr>
      <w:r>
        <w:rPr>
          <w:rFonts w:ascii="Arial" w:hAnsi="Arial" w:cs="Arial"/>
          <w:sz w:val="20"/>
          <w:szCs w:val="20"/>
        </w:rPr>
        <w:t>Company N</w:t>
      </w:r>
      <w:r w:rsidR="0012526C" w:rsidRPr="002B2286">
        <w:rPr>
          <w:rFonts w:ascii="Arial" w:hAnsi="Arial" w:cs="Arial"/>
          <w:sz w:val="20"/>
          <w:szCs w:val="20"/>
        </w:rPr>
        <w:t xml:space="preserve">ame: </w:t>
      </w:r>
      <w:r w:rsidR="004E2D5D" w:rsidRPr="002B2286">
        <w:rPr>
          <w:rFonts w:ascii="Arial" w:hAnsi="Arial" w:cs="Arial"/>
          <w:sz w:val="20"/>
          <w:szCs w:val="20"/>
        </w:rPr>
        <w:t>JDC Building Works Ltd</w:t>
      </w:r>
      <w:r w:rsidR="0012526C" w:rsidRPr="002B2286">
        <w:rPr>
          <w:rFonts w:ascii="Arial" w:hAnsi="Arial" w:cs="Arial"/>
          <w:sz w:val="20"/>
          <w:szCs w:val="20"/>
        </w:rPr>
        <w:t xml:space="preserve"> </w:t>
      </w:r>
    </w:p>
    <w:p w14:paraId="16159FAE" w14:textId="375C863F" w:rsidR="0012526C" w:rsidRPr="002B2286" w:rsidRDefault="0012526C" w:rsidP="0012526C">
      <w:pPr>
        <w:rPr>
          <w:rFonts w:ascii="Arial" w:hAnsi="Arial" w:cs="Arial"/>
          <w:sz w:val="20"/>
          <w:szCs w:val="20"/>
        </w:rPr>
      </w:pPr>
      <w:r w:rsidRPr="002B2286">
        <w:rPr>
          <w:rFonts w:ascii="Arial" w:hAnsi="Arial" w:cs="Arial"/>
          <w:sz w:val="20"/>
          <w:szCs w:val="20"/>
        </w:rPr>
        <w:t xml:space="preserve">Publication </w:t>
      </w:r>
      <w:r w:rsidR="00CC7BBB">
        <w:rPr>
          <w:rFonts w:ascii="Arial" w:hAnsi="Arial" w:cs="Arial"/>
          <w:sz w:val="20"/>
          <w:szCs w:val="20"/>
        </w:rPr>
        <w:t>D</w:t>
      </w:r>
      <w:r w:rsidRPr="002B2286">
        <w:rPr>
          <w:rFonts w:ascii="Arial" w:hAnsi="Arial" w:cs="Arial"/>
          <w:sz w:val="20"/>
          <w:szCs w:val="20"/>
        </w:rPr>
        <w:t xml:space="preserve">ate: </w:t>
      </w:r>
      <w:r w:rsidR="00EB7F5A">
        <w:rPr>
          <w:rFonts w:ascii="Arial" w:hAnsi="Arial" w:cs="Arial"/>
          <w:sz w:val="20"/>
          <w:szCs w:val="20"/>
        </w:rPr>
        <w:t>31/10/2025</w:t>
      </w:r>
    </w:p>
    <w:p w14:paraId="12882267" w14:textId="77777777" w:rsidR="004E2D5D" w:rsidRPr="002B2286" w:rsidRDefault="004E2D5D" w:rsidP="0012526C">
      <w:pPr>
        <w:rPr>
          <w:rFonts w:ascii="Arial" w:hAnsi="Arial" w:cs="Arial"/>
          <w:sz w:val="20"/>
          <w:szCs w:val="20"/>
        </w:rPr>
      </w:pPr>
    </w:p>
    <w:p w14:paraId="569B8B56" w14:textId="693788CD" w:rsidR="0012526C" w:rsidRPr="002B2286" w:rsidRDefault="0012526C" w:rsidP="0012526C">
      <w:pPr>
        <w:rPr>
          <w:rFonts w:ascii="Arial" w:hAnsi="Arial" w:cs="Arial"/>
          <w:b/>
          <w:bCs/>
          <w:sz w:val="20"/>
          <w:szCs w:val="20"/>
        </w:rPr>
      </w:pPr>
      <w:r w:rsidRPr="002B2286">
        <w:rPr>
          <w:rFonts w:ascii="Arial" w:hAnsi="Arial" w:cs="Arial"/>
          <w:b/>
          <w:bCs/>
          <w:sz w:val="20"/>
          <w:szCs w:val="20"/>
        </w:rPr>
        <w:t>Commitment to achieving Net Zero</w:t>
      </w:r>
    </w:p>
    <w:p w14:paraId="4EF7B1A8" w14:textId="7A018209" w:rsidR="0012526C" w:rsidRPr="002B2286" w:rsidRDefault="004E2D5D" w:rsidP="0012526C">
      <w:pPr>
        <w:rPr>
          <w:rFonts w:ascii="Arial" w:hAnsi="Arial" w:cs="Arial"/>
          <w:sz w:val="20"/>
          <w:szCs w:val="20"/>
        </w:rPr>
      </w:pPr>
      <w:r w:rsidRPr="002B2286">
        <w:rPr>
          <w:rFonts w:ascii="Arial" w:hAnsi="Arial" w:cs="Arial"/>
          <w:sz w:val="20"/>
          <w:szCs w:val="20"/>
        </w:rPr>
        <w:t>JDC Building Works Ltd.</w:t>
      </w:r>
      <w:r w:rsidR="0012526C" w:rsidRPr="002B2286">
        <w:rPr>
          <w:rFonts w:ascii="Arial" w:hAnsi="Arial" w:cs="Arial"/>
          <w:sz w:val="20"/>
          <w:szCs w:val="20"/>
        </w:rPr>
        <w:t xml:space="preserve"> is committed to achieving Net Zero emissions by 20</w:t>
      </w:r>
      <w:r w:rsidRPr="002B2286">
        <w:rPr>
          <w:rFonts w:ascii="Arial" w:hAnsi="Arial" w:cs="Arial"/>
          <w:sz w:val="20"/>
          <w:szCs w:val="20"/>
        </w:rPr>
        <w:t>50</w:t>
      </w:r>
      <w:r w:rsidR="0012526C" w:rsidRPr="002B2286">
        <w:rPr>
          <w:rFonts w:ascii="Arial" w:hAnsi="Arial" w:cs="Arial"/>
          <w:sz w:val="20"/>
          <w:szCs w:val="20"/>
        </w:rPr>
        <w:t>.</w:t>
      </w:r>
    </w:p>
    <w:p w14:paraId="4DB0942D" w14:textId="77777777" w:rsidR="00F82F77" w:rsidRPr="002B2286" w:rsidRDefault="00F82F77" w:rsidP="0012526C">
      <w:pPr>
        <w:rPr>
          <w:rFonts w:ascii="Arial" w:hAnsi="Arial" w:cs="Arial"/>
          <w:sz w:val="20"/>
          <w:szCs w:val="20"/>
        </w:rPr>
      </w:pPr>
    </w:p>
    <w:p w14:paraId="0F675080" w14:textId="4E1B84FF" w:rsidR="0012526C" w:rsidRPr="002B2286" w:rsidRDefault="0012526C" w:rsidP="0012526C">
      <w:pPr>
        <w:rPr>
          <w:rFonts w:ascii="Arial" w:hAnsi="Arial" w:cs="Arial"/>
          <w:b/>
          <w:bCs/>
          <w:sz w:val="20"/>
          <w:szCs w:val="20"/>
        </w:rPr>
      </w:pPr>
      <w:r w:rsidRPr="002B2286">
        <w:rPr>
          <w:rFonts w:ascii="Arial" w:hAnsi="Arial" w:cs="Arial"/>
          <w:b/>
          <w:bCs/>
          <w:sz w:val="20"/>
          <w:szCs w:val="20"/>
        </w:rPr>
        <w:t>Baseline</w:t>
      </w:r>
      <w:r w:rsidR="004E2D5D" w:rsidRPr="002B2286">
        <w:rPr>
          <w:rFonts w:ascii="Arial" w:hAnsi="Arial" w:cs="Arial"/>
          <w:b/>
          <w:bCs/>
          <w:sz w:val="20"/>
          <w:szCs w:val="20"/>
        </w:rPr>
        <w:t xml:space="preserve"> / Current</w:t>
      </w:r>
      <w:r w:rsidRPr="002B2286">
        <w:rPr>
          <w:rFonts w:ascii="Arial" w:hAnsi="Arial" w:cs="Arial"/>
          <w:b/>
          <w:bCs/>
          <w:sz w:val="20"/>
          <w:szCs w:val="20"/>
        </w:rPr>
        <w:t xml:space="preserve"> Emissions Footprint</w:t>
      </w:r>
    </w:p>
    <w:p w14:paraId="5D1AFDD4" w14:textId="3EEA752B" w:rsidR="0012526C" w:rsidRDefault="0012526C" w:rsidP="0012526C">
      <w:pPr>
        <w:rPr>
          <w:rFonts w:ascii="Arial" w:hAnsi="Arial" w:cs="Arial"/>
          <w:sz w:val="20"/>
          <w:szCs w:val="20"/>
        </w:rPr>
      </w:pPr>
      <w:r w:rsidRPr="002B2286">
        <w:rPr>
          <w:rFonts w:ascii="Arial" w:hAnsi="Arial" w:cs="Arial"/>
          <w:sz w:val="20"/>
          <w:szCs w:val="20"/>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0D84525E" w14:textId="6A88A2C2" w:rsidR="00BD7B4A" w:rsidRDefault="00BD7B4A" w:rsidP="0012526C">
      <w:pPr>
        <w:rPr>
          <w:rFonts w:ascii="Arial" w:hAnsi="Arial" w:cs="Arial"/>
          <w:sz w:val="20"/>
          <w:szCs w:val="20"/>
        </w:rPr>
      </w:pPr>
      <w:r w:rsidRPr="00AB3B68">
        <w:rPr>
          <w:rFonts w:ascii="Arial" w:hAnsi="Arial" w:cs="Arial"/>
          <w:sz w:val="20"/>
          <w:szCs w:val="20"/>
        </w:rPr>
        <w:t xml:space="preserve">JDC Building Works Ltd. is reporting on emissions for </w:t>
      </w:r>
      <w:r>
        <w:rPr>
          <w:rFonts w:ascii="Arial" w:hAnsi="Arial" w:cs="Arial"/>
          <w:sz w:val="20"/>
          <w:szCs w:val="20"/>
        </w:rPr>
        <w:t>the second year.</w:t>
      </w:r>
    </w:p>
    <w:tbl>
      <w:tblPr>
        <w:tblStyle w:val="TableGrid"/>
        <w:tblW w:w="0" w:type="auto"/>
        <w:tblLook w:val="04A0" w:firstRow="1" w:lastRow="0" w:firstColumn="1" w:lastColumn="0" w:noHBand="0" w:noVBand="1"/>
      </w:tblPr>
      <w:tblGrid>
        <w:gridCol w:w="4508"/>
        <w:gridCol w:w="4508"/>
      </w:tblGrid>
      <w:tr w:rsidR="00AB3B68" w14:paraId="583C384D" w14:textId="77777777">
        <w:tc>
          <w:tcPr>
            <w:tcW w:w="9016" w:type="dxa"/>
            <w:gridSpan w:val="2"/>
          </w:tcPr>
          <w:p w14:paraId="293B0504" w14:textId="0760E989" w:rsidR="00D647D0" w:rsidRDefault="00AB3B68" w:rsidP="0012526C">
            <w:pPr>
              <w:rPr>
                <w:rFonts w:ascii="Arial" w:hAnsi="Arial" w:cs="Arial"/>
                <w:sz w:val="20"/>
                <w:szCs w:val="20"/>
              </w:rPr>
            </w:pPr>
            <w:r w:rsidRPr="00AB3B68">
              <w:rPr>
                <w:rFonts w:ascii="Arial" w:hAnsi="Arial" w:cs="Arial"/>
                <w:sz w:val="20"/>
                <w:szCs w:val="20"/>
              </w:rPr>
              <w:t>Baseline Year: 2024</w:t>
            </w:r>
          </w:p>
        </w:tc>
      </w:tr>
      <w:tr w:rsidR="00AB3B68" w14:paraId="03CA09B7" w14:textId="77777777" w:rsidTr="00AB3B68">
        <w:tc>
          <w:tcPr>
            <w:tcW w:w="4508" w:type="dxa"/>
          </w:tcPr>
          <w:p w14:paraId="6EAE989A" w14:textId="0CD40612" w:rsidR="00AB3B68" w:rsidRDefault="00AB3B68" w:rsidP="0012526C">
            <w:pPr>
              <w:rPr>
                <w:rFonts w:ascii="Arial" w:hAnsi="Arial" w:cs="Arial"/>
                <w:sz w:val="20"/>
                <w:szCs w:val="20"/>
              </w:rPr>
            </w:pPr>
            <w:r w:rsidRPr="00AB3B68">
              <w:rPr>
                <w:rFonts w:ascii="Arial" w:hAnsi="Arial" w:cs="Arial"/>
                <w:sz w:val="20"/>
                <w:szCs w:val="20"/>
              </w:rPr>
              <w:t>EMISSIONS</w:t>
            </w:r>
            <w:r w:rsidRPr="00AB3B68">
              <w:rPr>
                <w:rFonts w:ascii="Arial" w:hAnsi="Arial" w:cs="Arial"/>
                <w:sz w:val="20"/>
                <w:szCs w:val="20"/>
              </w:rPr>
              <w:tab/>
            </w:r>
          </w:p>
        </w:tc>
        <w:tc>
          <w:tcPr>
            <w:tcW w:w="4508" w:type="dxa"/>
          </w:tcPr>
          <w:p w14:paraId="3B2133B9" w14:textId="5A12C5A0" w:rsidR="00AB3B68" w:rsidRDefault="00AB3B68" w:rsidP="0012526C">
            <w:pPr>
              <w:rPr>
                <w:rFonts w:ascii="Arial" w:hAnsi="Arial" w:cs="Arial"/>
                <w:sz w:val="20"/>
                <w:szCs w:val="20"/>
              </w:rPr>
            </w:pPr>
            <w:r w:rsidRPr="00AB3B68">
              <w:rPr>
                <w:rFonts w:ascii="Arial" w:hAnsi="Arial" w:cs="Arial"/>
                <w:sz w:val="20"/>
                <w:szCs w:val="20"/>
              </w:rPr>
              <w:t>TOTAL (tCO2e)</w:t>
            </w:r>
          </w:p>
        </w:tc>
      </w:tr>
      <w:tr w:rsidR="00AB3B68" w14:paraId="0660D1B6" w14:textId="77777777" w:rsidTr="00AB3B68">
        <w:tc>
          <w:tcPr>
            <w:tcW w:w="4508" w:type="dxa"/>
          </w:tcPr>
          <w:p w14:paraId="78E36C39" w14:textId="3B8C7190" w:rsidR="00AB3B68" w:rsidRDefault="00AB3B68" w:rsidP="0012526C">
            <w:pPr>
              <w:rPr>
                <w:rFonts w:ascii="Arial" w:hAnsi="Arial" w:cs="Arial"/>
                <w:sz w:val="20"/>
                <w:szCs w:val="20"/>
              </w:rPr>
            </w:pPr>
            <w:r w:rsidRPr="00AB3B68">
              <w:rPr>
                <w:rFonts w:ascii="Arial" w:hAnsi="Arial" w:cs="Arial"/>
                <w:sz w:val="20"/>
                <w:szCs w:val="20"/>
              </w:rPr>
              <w:t>Scope 1</w:t>
            </w:r>
          </w:p>
        </w:tc>
        <w:tc>
          <w:tcPr>
            <w:tcW w:w="4508" w:type="dxa"/>
          </w:tcPr>
          <w:p w14:paraId="47BBB022" w14:textId="0068DC78" w:rsidR="00AB3B68" w:rsidRDefault="00AB3B68" w:rsidP="0012526C">
            <w:pPr>
              <w:rPr>
                <w:rFonts w:ascii="Arial" w:hAnsi="Arial" w:cs="Arial"/>
                <w:sz w:val="20"/>
                <w:szCs w:val="20"/>
              </w:rPr>
            </w:pPr>
            <w:r w:rsidRPr="00AB3B68">
              <w:rPr>
                <w:rFonts w:ascii="Arial" w:hAnsi="Arial" w:cs="Arial"/>
                <w:sz w:val="20"/>
                <w:szCs w:val="20"/>
              </w:rPr>
              <w:t>161.25</w:t>
            </w:r>
          </w:p>
        </w:tc>
      </w:tr>
      <w:tr w:rsidR="00AB3B68" w14:paraId="0B9601F4" w14:textId="77777777" w:rsidTr="00AB3B68">
        <w:tc>
          <w:tcPr>
            <w:tcW w:w="4508" w:type="dxa"/>
          </w:tcPr>
          <w:p w14:paraId="4B59DFED" w14:textId="62E25A5B" w:rsidR="00AB3B68" w:rsidRDefault="00AB3B68" w:rsidP="0012526C">
            <w:pPr>
              <w:rPr>
                <w:rFonts w:ascii="Arial" w:hAnsi="Arial" w:cs="Arial"/>
                <w:sz w:val="20"/>
                <w:szCs w:val="20"/>
              </w:rPr>
            </w:pPr>
            <w:r w:rsidRPr="00AB3B68">
              <w:rPr>
                <w:rFonts w:ascii="Arial" w:hAnsi="Arial" w:cs="Arial"/>
                <w:sz w:val="20"/>
                <w:szCs w:val="20"/>
              </w:rPr>
              <w:t>Scope 2</w:t>
            </w:r>
          </w:p>
        </w:tc>
        <w:tc>
          <w:tcPr>
            <w:tcW w:w="4508" w:type="dxa"/>
          </w:tcPr>
          <w:p w14:paraId="51F05266" w14:textId="07083089" w:rsidR="00AB3B68" w:rsidRDefault="00E427F4" w:rsidP="0012526C">
            <w:pPr>
              <w:rPr>
                <w:rFonts w:ascii="Arial" w:hAnsi="Arial" w:cs="Arial"/>
                <w:sz w:val="20"/>
                <w:szCs w:val="20"/>
              </w:rPr>
            </w:pPr>
            <w:r>
              <w:rPr>
                <w:rFonts w:ascii="Arial" w:hAnsi="Arial" w:cs="Arial"/>
                <w:sz w:val="20"/>
                <w:szCs w:val="20"/>
              </w:rPr>
              <w:t>8.05</w:t>
            </w:r>
          </w:p>
        </w:tc>
      </w:tr>
      <w:tr w:rsidR="00AB3B68" w14:paraId="4CB0CD0D" w14:textId="77777777" w:rsidTr="00AB3B68">
        <w:tc>
          <w:tcPr>
            <w:tcW w:w="4508" w:type="dxa"/>
          </w:tcPr>
          <w:p w14:paraId="14D59A87" w14:textId="3AD0E143" w:rsidR="00AB3B68" w:rsidRDefault="00AB3B68" w:rsidP="0012526C">
            <w:pPr>
              <w:rPr>
                <w:rFonts w:ascii="Arial" w:hAnsi="Arial" w:cs="Arial"/>
                <w:sz w:val="20"/>
                <w:szCs w:val="20"/>
              </w:rPr>
            </w:pPr>
            <w:r w:rsidRPr="00AB3B68">
              <w:rPr>
                <w:rFonts w:ascii="Arial" w:hAnsi="Arial" w:cs="Arial"/>
                <w:sz w:val="20"/>
                <w:szCs w:val="20"/>
              </w:rPr>
              <w:t xml:space="preserve">Scope 3   </w:t>
            </w:r>
          </w:p>
        </w:tc>
        <w:tc>
          <w:tcPr>
            <w:tcW w:w="4508" w:type="dxa"/>
          </w:tcPr>
          <w:p w14:paraId="4B6D8C56" w14:textId="77777777" w:rsidR="00AB3B68" w:rsidRDefault="00AB3B68" w:rsidP="0012526C">
            <w:pPr>
              <w:rPr>
                <w:rFonts w:ascii="Arial" w:hAnsi="Arial" w:cs="Arial"/>
                <w:sz w:val="20"/>
                <w:szCs w:val="20"/>
              </w:rPr>
            </w:pPr>
            <w:r w:rsidRPr="00AB3B68">
              <w:rPr>
                <w:rFonts w:ascii="Arial" w:hAnsi="Arial" w:cs="Arial"/>
                <w:sz w:val="20"/>
                <w:szCs w:val="20"/>
              </w:rPr>
              <w:t>576</w:t>
            </w:r>
          </w:p>
          <w:p w14:paraId="6195D8F3" w14:textId="35486270" w:rsidR="00AB3B68" w:rsidRDefault="007A6763" w:rsidP="0012526C">
            <w:pPr>
              <w:rPr>
                <w:rFonts w:ascii="Arial" w:hAnsi="Arial" w:cs="Arial"/>
                <w:sz w:val="20"/>
                <w:szCs w:val="20"/>
              </w:rPr>
            </w:pPr>
            <w:r>
              <w:rPr>
                <w:rFonts w:ascii="Arial" w:hAnsi="Arial" w:cs="Arial"/>
                <w:sz w:val="20"/>
                <w:szCs w:val="20"/>
              </w:rPr>
              <w:t>I</w:t>
            </w:r>
            <w:r w:rsidR="00AB3B68" w:rsidRPr="00AB3B68">
              <w:rPr>
                <w:rFonts w:ascii="Arial" w:hAnsi="Arial" w:cs="Arial"/>
                <w:sz w:val="20"/>
                <w:szCs w:val="20"/>
              </w:rPr>
              <w:t xml:space="preserve">ncluded </w:t>
            </w:r>
            <w:r>
              <w:rPr>
                <w:rFonts w:ascii="Arial" w:hAnsi="Arial" w:cs="Arial"/>
                <w:sz w:val="20"/>
                <w:szCs w:val="20"/>
              </w:rPr>
              <w:t>S</w:t>
            </w:r>
            <w:r w:rsidR="00AB3B68" w:rsidRPr="00AB3B68">
              <w:rPr>
                <w:rFonts w:ascii="Arial" w:hAnsi="Arial" w:cs="Arial"/>
                <w:sz w:val="20"/>
                <w:szCs w:val="20"/>
              </w:rPr>
              <w:t>ources: business travel, upstream &amp; downstream transportation, waste generated, commuting</w:t>
            </w:r>
            <w:r>
              <w:rPr>
                <w:rFonts w:ascii="Arial" w:hAnsi="Arial" w:cs="Arial"/>
                <w:sz w:val="20"/>
                <w:szCs w:val="20"/>
              </w:rPr>
              <w:t>.</w:t>
            </w:r>
          </w:p>
        </w:tc>
      </w:tr>
      <w:tr w:rsidR="00AB3B68" w14:paraId="46B12603" w14:textId="77777777" w:rsidTr="00AB3B68">
        <w:tc>
          <w:tcPr>
            <w:tcW w:w="4508" w:type="dxa"/>
          </w:tcPr>
          <w:p w14:paraId="35B73F58" w14:textId="4373FE0A" w:rsidR="00AB3B68" w:rsidRDefault="00AB3B68" w:rsidP="0012526C">
            <w:pPr>
              <w:rPr>
                <w:rFonts w:ascii="Arial" w:hAnsi="Arial" w:cs="Arial"/>
                <w:sz w:val="20"/>
                <w:szCs w:val="20"/>
              </w:rPr>
            </w:pPr>
            <w:r w:rsidRPr="00AB3B68">
              <w:rPr>
                <w:rFonts w:ascii="Arial" w:hAnsi="Arial" w:cs="Arial"/>
                <w:sz w:val="20"/>
                <w:szCs w:val="20"/>
              </w:rPr>
              <w:t>Total Emissions</w:t>
            </w:r>
          </w:p>
        </w:tc>
        <w:tc>
          <w:tcPr>
            <w:tcW w:w="4508" w:type="dxa"/>
          </w:tcPr>
          <w:p w14:paraId="5205E1B8" w14:textId="56BEF392" w:rsidR="00AB3B68" w:rsidRDefault="00AB3B68" w:rsidP="0012526C">
            <w:pPr>
              <w:rPr>
                <w:rFonts w:ascii="Arial" w:hAnsi="Arial" w:cs="Arial"/>
                <w:sz w:val="20"/>
                <w:szCs w:val="20"/>
              </w:rPr>
            </w:pPr>
            <w:r w:rsidRPr="00AB3B68">
              <w:rPr>
                <w:rFonts w:ascii="Arial" w:hAnsi="Arial" w:cs="Arial"/>
                <w:sz w:val="20"/>
                <w:szCs w:val="20"/>
              </w:rPr>
              <w:t>745.30</w:t>
            </w:r>
          </w:p>
        </w:tc>
      </w:tr>
    </w:tbl>
    <w:p w14:paraId="21F55742" w14:textId="77777777" w:rsidR="00F82F77" w:rsidRPr="00BD7B4A" w:rsidRDefault="00F82F77" w:rsidP="0012526C">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E56EED" w14:paraId="7C38783C" w14:textId="77777777" w:rsidTr="00F14DB1">
        <w:tc>
          <w:tcPr>
            <w:tcW w:w="9016" w:type="dxa"/>
            <w:gridSpan w:val="2"/>
          </w:tcPr>
          <w:p w14:paraId="758EA40D" w14:textId="7396DD73" w:rsidR="00E56EED" w:rsidRDefault="00E56EED" w:rsidP="00F14DB1">
            <w:pPr>
              <w:rPr>
                <w:rFonts w:ascii="Arial" w:hAnsi="Arial" w:cs="Arial"/>
                <w:sz w:val="20"/>
                <w:szCs w:val="20"/>
              </w:rPr>
            </w:pPr>
            <w:r>
              <w:rPr>
                <w:rFonts w:ascii="Arial" w:hAnsi="Arial" w:cs="Arial"/>
                <w:sz w:val="20"/>
                <w:szCs w:val="20"/>
              </w:rPr>
              <w:t xml:space="preserve">Year Presented Below: 2025 </w:t>
            </w:r>
          </w:p>
        </w:tc>
      </w:tr>
      <w:tr w:rsidR="00E56EED" w14:paraId="071AC2EC" w14:textId="77777777" w:rsidTr="00F14DB1">
        <w:tc>
          <w:tcPr>
            <w:tcW w:w="4508" w:type="dxa"/>
          </w:tcPr>
          <w:p w14:paraId="1FCA952D" w14:textId="77777777" w:rsidR="00E56EED" w:rsidRDefault="00E56EED" w:rsidP="00F14DB1">
            <w:pPr>
              <w:rPr>
                <w:rFonts w:ascii="Arial" w:hAnsi="Arial" w:cs="Arial"/>
                <w:sz w:val="20"/>
                <w:szCs w:val="20"/>
              </w:rPr>
            </w:pPr>
            <w:r w:rsidRPr="00AB3B68">
              <w:rPr>
                <w:rFonts w:ascii="Arial" w:hAnsi="Arial" w:cs="Arial"/>
                <w:sz w:val="20"/>
                <w:szCs w:val="20"/>
              </w:rPr>
              <w:t>EMISSIONS</w:t>
            </w:r>
            <w:r w:rsidRPr="00AB3B68">
              <w:rPr>
                <w:rFonts w:ascii="Arial" w:hAnsi="Arial" w:cs="Arial"/>
                <w:sz w:val="20"/>
                <w:szCs w:val="20"/>
              </w:rPr>
              <w:tab/>
            </w:r>
          </w:p>
        </w:tc>
        <w:tc>
          <w:tcPr>
            <w:tcW w:w="4508" w:type="dxa"/>
          </w:tcPr>
          <w:p w14:paraId="39C9A063" w14:textId="77777777" w:rsidR="00E56EED" w:rsidRDefault="00E56EED" w:rsidP="00F14DB1">
            <w:pPr>
              <w:rPr>
                <w:rFonts w:ascii="Arial" w:hAnsi="Arial" w:cs="Arial"/>
                <w:sz w:val="20"/>
                <w:szCs w:val="20"/>
              </w:rPr>
            </w:pPr>
            <w:r w:rsidRPr="00AB3B68">
              <w:rPr>
                <w:rFonts w:ascii="Arial" w:hAnsi="Arial" w:cs="Arial"/>
                <w:sz w:val="20"/>
                <w:szCs w:val="20"/>
              </w:rPr>
              <w:t>TOTAL (tCO2e)</w:t>
            </w:r>
          </w:p>
        </w:tc>
      </w:tr>
      <w:tr w:rsidR="00E56EED" w14:paraId="239057C0" w14:textId="77777777" w:rsidTr="00F14DB1">
        <w:tc>
          <w:tcPr>
            <w:tcW w:w="4508" w:type="dxa"/>
          </w:tcPr>
          <w:p w14:paraId="28B479C1" w14:textId="77777777" w:rsidR="00E56EED" w:rsidRDefault="00E56EED" w:rsidP="00F14DB1">
            <w:pPr>
              <w:rPr>
                <w:rFonts w:ascii="Arial" w:hAnsi="Arial" w:cs="Arial"/>
                <w:sz w:val="20"/>
                <w:szCs w:val="20"/>
              </w:rPr>
            </w:pPr>
            <w:r w:rsidRPr="00AB3B68">
              <w:rPr>
                <w:rFonts w:ascii="Arial" w:hAnsi="Arial" w:cs="Arial"/>
                <w:sz w:val="20"/>
                <w:szCs w:val="20"/>
              </w:rPr>
              <w:t>Scope 1</w:t>
            </w:r>
          </w:p>
        </w:tc>
        <w:tc>
          <w:tcPr>
            <w:tcW w:w="4508" w:type="dxa"/>
          </w:tcPr>
          <w:p w14:paraId="2EAFA66C" w14:textId="66B5AC23" w:rsidR="00E56EED" w:rsidRDefault="00321EC4" w:rsidP="00F14DB1">
            <w:pPr>
              <w:rPr>
                <w:rFonts w:ascii="Arial" w:hAnsi="Arial" w:cs="Arial"/>
                <w:sz w:val="20"/>
                <w:szCs w:val="20"/>
              </w:rPr>
            </w:pPr>
            <w:r>
              <w:rPr>
                <w:rFonts w:ascii="Arial" w:hAnsi="Arial" w:cs="Arial"/>
                <w:sz w:val="20"/>
                <w:szCs w:val="20"/>
              </w:rPr>
              <w:t>15</w:t>
            </w:r>
            <w:r w:rsidR="005C0163">
              <w:rPr>
                <w:rFonts w:ascii="Arial" w:hAnsi="Arial" w:cs="Arial"/>
                <w:sz w:val="20"/>
                <w:szCs w:val="20"/>
              </w:rPr>
              <w:t>6.</w:t>
            </w:r>
            <w:r w:rsidR="00DB24DA">
              <w:rPr>
                <w:rFonts w:ascii="Arial" w:hAnsi="Arial" w:cs="Arial"/>
                <w:sz w:val="20"/>
                <w:szCs w:val="20"/>
              </w:rPr>
              <w:t>68</w:t>
            </w:r>
          </w:p>
        </w:tc>
      </w:tr>
      <w:tr w:rsidR="00E56EED" w14:paraId="125D98F3" w14:textId="77777777" w:rsidTr="00F14DB1">
        <w:tc>
          <w:tcPr>
            <w:tcW w:w="4508" w:type="dxa"/>
          </w:tcPr>
          <w:p w14:paraId="73832468" w14:textId="77777777" w:rsidR="00E56EED" w:rsidRDefault="00E56EED" w:rsidP="00F14DB1">
            <w:pPr>
              <w:rPr>
                <w:rFonts w:ascii="Arial" w:hAnsi="Arial" w:cs="Arial"/>
                <w:sz w:val="20"/>
                <w:szCs w:val="20"/>
              </w:rPr>
            </w:pPr>
            <w:r w:rsidRPr="00AB3B68">
              <w:rPr>
                <w:rFonts w:ascii="Arial" w:hAnsi="Arial" w:cs="Arial"/>
                <w:sz w:val="20"/>
                <w:szCs w:val="20"/>
              </w:rPr>
              <w:t>Scope 2</w:t>
            </w:r>
          </w:p>
        </w:tc>
        <w:tc>
          <w:tcPr>
            <w:tcW w:w="4508" w:type="dxa"/>
          </w:tcPr>
          <w:p w14:paraId="0918AAD0" w14:textId="0AAF996D" w:rsidR="00E56EED" w:rsidRDefault="00EB7F5A" w:rsidP="00F14DB1">
            <w:pPr>
              <w:rPr>
                <w:rFonts w:ascii="Arial" w:hAnsi="Arial" w:cs="Arial"/>
                <w:sz w:val="20"/>
                <w:szCs w:val="20"/>
              </w:rPr>
            </w:pPr>
            <w:r>
              <w:rPr>
                <w:rFonts w:ascii="Arial" w:hAnsi="Arial" w:cs="Arial"/>
                <w:sz w:val="20"/>
                <w:szCs w:val="20"/>
              </w:rPr>
              <w:t>7.29</w:t>
            </w:r>
          </w:p>
        </w:tc>
      </w:tr>
      <w:tr w:rsidR="00E56EED" w14:paraId="14F4F203" w14:textId="77777777" w:rsidTr="00F14DB1">
        <w:tc>
          <w:tcPr>
            <w:tcW w:w="4508" w:type="dxa"/>
          </w:tcPr>
          <w:p w14:paraId="2BC15C46" w14:textId="77777777" w:rsidR="00E56EED" w:rsidRDefault="00E56EED" w:rsidP="00F14DB1">
            <w:pPr>
              <w:rPr>
                <w:rFonts w:ascii="Arial" w:hAnsi="Arial" w:cs="Arial"/>
                <w:sz w:val="20"/>
                <w:szCs w:val="20"/>
              </w:rPr>
            </w:pPr>
            <w:r w:rsidRPr="00AB3B68">
              <w:rPr>
                <w:rFonts w:ascii="Arial" w:hAnsi="Arial" w:cs="Arial"/>
                <w:sz w:val="20"/>
                <w:szCs w:val="20"/>
              </w:rPr>
              <w:t xml:space="preserve">Scope 3   </w:t>
            </w:r>
          </w:p>
        </w:tc>
        <w:tc>
          <w:tcPr>
            <w:tcW w:w="4508" w:type="dxa"/>
          </w:tcPr>
          <w:p w14:paraId="33FDB389" w14:textId="58715552" w:rsidR="00E56EED" w:rsidRDefault="008C448D" w:rsidP="00F14DB1">
            <w:pPr>
              <w:rPr>
                <w:rFonts w:ascii="Arial" w:hAnsi="Arial" w:cs="Arial"/>
                <w:sz w:val="20"/>
                <w:szCs w:val="20"/>
              </w:rPr>
            </w:pPr>
            <w:r>
              <w:rPr>
                <w:rFonts w:ascii="Arial" w:hAnsi="Arial" w:cs="Arial"/>
                <w:sz w:val="20"/>
                <w:szCs w:val="20"/>
              </w:rPr>
              <w:t>56</w:t>
            </w:r>
            <w:r w:rsidR="00AC7DAE">
              <w:rPr>
                <w:rFonts w:ascii="Arial" w:hAnsi="Arial" w:cs="Arial"/>
                <w:sz w:val="20"/>
                <w:szCs w:val="20"/>
              </w:rPr>
              <w:t>2</w:t>
            </w:r>
          </w:p>
          <w:p w14:paraId="26DD5AE6" w14:textId="77777777" w:rsidR="00E56EED" w:rsidRDefault="00E56EED" w:rsidP="00F14DB1">
            <w:pPr>
              <w:rPr>
                <w:rFonts w:ascii="Arial" w:hAnsi="Arial" w:cs="Arial"/>
                <w:sz w:val="20"/>
                <w:szCs w:val="20"/>
              </w:rPr>
            </w:pPr>
            <w:r>
              <w:rPr>
                <w:rFonts w:ascii="Arial" w:hAnsi="Arial" w:cs="Arial"/>
                <w:sz w:val="20"/>
                <w:szCs w:val="20"/>
              </w:rPr>
              <w:t>I</w:t>
            </w:r>
            <w:r w:rsidRPr="00AB3B68">
              <w:rPr>
                <w:rFonts w:ascii="Arial" w:hAnsi="Arial" w:cs="Arial"/>
                <w:sz w:val="20"/>
                <w:szCs w:val="20"/>
              </w:rPr>
              <w:t xml:space="preserve">ncluded </w:t>
            </w:r>
            <w:r>
              <w:rPr>
                <w:rFonts w:ascii="Arial" w:hAnsi="Arial" w:cs="Arial"/>
                <w:sz w:val="20"/>
                <w:szCs w:val="20"/>
              </w:rPr>
              <w:t>S</w:t>
            </w:r>
            <w:r w:rsidRPr="00AB3B68">
              <w:rPr>
                <w:rFonts w:ascii="Arial" w:hAnsi="Arial" w:cs="Arial"/>
                <w:sz w:val="20"/>
                <w:szCs w:val="20"/>
              </w:rPr>
              <w:t>ources: business travel, upstream &amp; downstream transportation, waste generated, commuting</w:t>
            </w:r>
            <w:r>
              <w:rPr>
                <w:rFonts w:ascii="Arial" w:hAnsi="Arial" w:cs="Arial"/>
                <w:sz w:val="20"/>
                <w:szCs w:val="20"/>
              </w:rPr>
              <w:t>.</w:t>
            </w:r>
          </w:p>
        </w:tc>
      </w:tr>
      <w:tr w:rsidR="00E56EED" w14:paraId="34B38588" w14:textId="77777777" w:rsidTr="00F14DB1">
        <w:tc>
          <w:tcPr>
            <w:tcW w:w="4508" w:type="dxa"/>
          </w:tcPr>
          <w:p w14:paraId="13F5295F" w14:textId="09EDEAFC" w:rsidR="00E56EED" w:rsidRDefault="00E56EED" w:rsidP="00F14DB1">
            <w:pPr>
              <w:rPr>
                <w:rFonts w:ascii="Arial" w:hAnsi="Arial" w:cs="Arial"/>
                <w:sz w:val="20"/>
                <w:szCs w:val="20"/>
              </w:rPr>
            </w:pPr>
            <w:r w:rsidRPr="00AB3B68">
              <w:rPr>
                <w:rFonts w:ascii="Arial" w:hAnsi="Arial" w:cs="Arial"/>
                <w:sz w:val="20"/>
                <w:szCs w:val="20"/>
              </w:rPr>
              <w:t xml:space="preserve">Total Emissions </w:t>
            </w:r>
            <w:r>
              <w:rPr>
                <w:rFonts w:ascii="Arial" w:hAnsi="Arial" w:cs="Arial"/>
                <w:sz w:val="20"/>
                <w:szCs w:val="20"/>
              </w:rPr>
              <w:t>(to date)</w:t>
            </w:r>
          </w:p>
        </w:tc>
        <w:tc>
          <w:tcPr>
            <w:tcW w:w="4508" w:type="dxa"/>
          </w:tcPr>
          <w:p w14:paraId="3F40D18B" w14:textId="6EE329EE" w:rsidR="00E56EED" w:rsidRDefault="002C2FE8" w:rsidP="00F14DB1">
            <w:pPr>
              <w:rPr>
                <w:rFonts w:ascii="Arial" w:hAnsi="Arial" w:cs="Arial"/>
                <w:sz w:val="20"/>
                <w:szCs w:val="20"/>
              </w:rPr>
            </w:pPr>
            <w:r>
              <w:rPr>
                <w:rFonts w:ascii="Arial" w:hAnsi="Arial" w:cs="Arial"/>
                <w:sz w:val="20"/>
                <w:szCs w:val="20"/>
              </w:rPr>
              <w:t>72</w:t>
            </w:r>
            <w:r w:rsidR="00DB24DA">
              <w:rPr>
                <w:rFonts w:ascii="Arial" w:hAnsi="Arial" w:cs="Arial"/>
                <w:sz w:val="20"/>
                <w:szCs w:val="20"/>
              </w:rPr>
              <w:t>5</w:t>
            </w:r>
            <w:r w:rsidR="00A1415F">
              <w:rPr>
                <w:rFonts w:ascii="Arial" w:hAnsi="Arial" w:cs="Arial"/>
                <w:sz w:val="20"/>
                <w:szCs w:val="20"/>
              </w:rPr>
              <w:t>.97</w:t>
            </w:r>
          </w:p>
        </w:tc>
      </w:tr>
    </w:tbl>
    <w:p w14:paraId="3E41D89F" w14:textId="77777777" w:rsidR="00E56EED" w:rsidRPr="002B2286" w:rsidRDefault="00E56EED" w:rsidP="0012526C">
      <w:pPr>
        <w:rPr>
          <w:rFonts w:ascii="Arial" w:hAnsi="Arial" w:cs="Arial"/>
          <w:b/>
          <w:bCs/>
          <w:sz w:val="20"/>
          <w:szCs w:val="20"/>
        </w:rPr>
      </w:pPr>
    </w:p>
    <w:p w14:paraId="1CDB8F01" w14:textId="0A315778" w:rsidR="0012526C" w:rsidRPr="002B2286" w:rsidRDefault="006874CA" w:rsidP="0012526C">
      <w:pPr>
        <w:rPr>
          <w:rFonts w:ascii="Arial" w:hAnsi="Arial" w:cs="Arial"/>
          <w:b/>
          <w:bCs/>
          <w:sz w:val="20"/>
          <w:szCs w:val="20"/>
        </w:rPr>
      </w:pPr>
      <w:r w:rsidRPr="002B2286">
        <w:rPr>
          <w:rFonts w:ascii="Arial" w:hAnsi="Arial" w:cs="Arial"/>
          <w:b/>
          <w:bCs/>
          <w:sz w:val="20"/>
          <w:szCs w:val="20"/>
        </w:rPr>
        <w:t>Future</w:t>
      </w:r>
      <w:r w:rsidR="0012526C" w:rsidRPr="002B2286">
        <w:rPr>
          <w:rFonts w:ascii="Arial" w:hAnsi="Arial" w:cs="Arial"/>
          <w:b/>
          <w:bCs/>
          <w:sz w:val="20"/>
          <w:szCs w:val="20"/>
        </w:rPr>
        <w:t xml:space="preserve"> Carbon Reduction Initiatives</w:t>
      </w:r>
    </w:p>
    <w:p w14:paraId="270CA00D" w14:textId="075C74C1" w:rsidR="0014053D" w:rsidRPr="002B2286" w:rsidRDefault="0014053D" w:rsidP="0014053D">
      <w:pPr>
        <w:rPr>
          <w:rFonts w:ascii="Arial" w:hAnsi="Arial" w:cs="Arial"/>
          <w:sz w:val="20"/>
          <w:szCs w:val="20"/>
        </w:rPr>
      </w:pPr>
      <w:r w:rsidRPr="002B2286">
        <w:rPr>
          <w:rFonts w:ascii="Arial" w:hAnsi="Arial" w:cs="Arial"/>
          <w:sz w:val="20"/>
          <w:szCs w:val="20"/>
        </w:rPr>
        <w:t xml:space="preserve">While we have already implemented some carbon reduction measures, including achieving </w:t>
      </w:r>
      <w:r w:rsidR="008839D8">
        <w:rPr>
          <w:rFonts w:ascii="Arial" w:hAnsi="Arial" w:cs="Arial"/>
          <w:sz w:val="20"/>
          <w:szCs w:val="20"/>
        </w:rPr>
        <w:t>ISO14001</w:t>
      </w:r>
      <w:r w:rsidRPr="002B2286">
        <w:rPr>
          <w:rFonts w:ascii="Arial" w:hAnsi="Arial" w:cs="Arial"/>
          <w:sz w:val="20"/>
          <w:szCs w:val="20"/>
        </w:rPr>
        <w:t xml:space="preserve"> certification and upgrading to LED lighting in our offices and manufacturing facility, </w:t>
      </w:r>
      <w:proofErr w:type="gramStart"/>
      <w:r w:rsidR="00CC6E3A">
        <w:rPr>
          <w:rFonts w:ascii="Arial" w:hAnsi="Arial" w:cs="Arial"/>
          <w:sz w:val="20"/>
          <w:szCs w:val="20"/>
        </w:rPr>
        <w:t>at this time</w:t>
      </w:r>
      <w:proofErr w:type="gramEnd"/>
      <w:r w:rsidR="00CC6E3A">
        <w:rPr>
          <w:rFonts w:ascii="Arial" w:hAnsi="Arial" w:cs="Arial"/>
          <w:sz w:val="20"/>
          <w:szCs w:val="20"/>
        </w:rPr>
        <w:t xml:space="preserve"> </w:t>
      </w:r>
      <w:r w:rsidRPr="002B2286">
        <w:rPr>
          <w:rFonts w:ascii="Arial" w:hAnsi="Arial" w:cs="Arial"/>
          <w:sz w:val="20"/>
          <w:szCs w:val="20"/>
        </w:rPr>
        <w:t>we have not yet quantified the impact of these initiatives on our emissions.</w:t>
      </w:r>
    </w:p>
    <w:p w14:paraId="4EEA5F3E" w14:textId="739DDE31" w:rsidR="0012526C" w:rsidRPr="002B2286" w:rsidRDefault="0014053D" w:rsidP="0012526C">
      <w:pPr>
        <w:rPr>
          <w:rFonts w:ascii="Arial" w:hAnsi="Arial" w:cs="Arial"/>
          <w:sz w:val="20"/>
          <w:szCs w:val="20"/>
        </w:rPr>
      </w:pPr>
      <w:r w:rsidRPr="002B2286">
        <w:rPr>
          <w:rFonts w:ascii="Arial" w:hAnsi="Arial" w:cs="Arial"/>
          <w:sz w:val="20"/>
          <w:szCs w:val="20"/>
        </w:rPr>
        <w:lastRenderedPageBreak/>
        <w:t>Looking ahead, we aim to further enhance our sustainability efforts through initiatives such as reducing employee travel, transitioning to an electrified company fleet, and exploring the potential installation of solar panels at our new manufacturing facility.</w:t>
      </w:r>
      <w:r w:rsidRPr="002B2286">
        <w:rPr>
          <w:rFonts w:ascii="Arial" w:hAnsi="Arial" w:cs="Arial"/>
          <w:sz w:val="20"/>
          <w:szCs w:val="20"/>
          <w:highlight w:val="yellow"/>
        </w:rPr>
        <w:t xml:space="preserve"> </w:t>
      </w:r>
    </w:p>
    <w:p w14:paraId="04F1CBC4" w14:textId="77777777" w:rsidR="00F82F77" w:rsidRPr="002B2286" w:rsidRDefault="00F82F77" w:rsidP="0012526C">
      <w:pPr>
        <w:rPr>
          <w:rFonts w:ascii="Arial" w:hAnsi="Arial" w:cs="Arial"/>
          <w:sz w:val="20"/>
          <w:szCs w:val="20"/>
        </w:rPr>
      </w:pPr>
    </w:p>
    <w:p w14:paraId="1054B06F" w14:textId="77777777" w:rsidR="0012526C" w:rsidRPr="002B2286" w:rsidRDefault="0012526C" w:rsidP="0012526C">
      <w:pPr>
        <w:rPr>
          <w:rFonts w:ascii="Arial" w:hAnsi="Arial" w:cs="Arial"/>
          <w:b/>
          <w:bCs/>
          <w:sz w:val="20"/>
          <w:szCs w:val="20"/>
        </w:rPr>
      </w:pPr>
      <w:r w:rsidRPr="002B2286">
        <w:rPr>
          <w:rFonts w:ascii="Arial" w:hAnsi="Arial" w:cs="Arial"/>
          <w:b/>
          <w:bCs/>
          <w:sz w:val="20"/>
          <w:szCs w:val="20"/>
        </w:rPr>
        <w:t>Declaration and Sign Off</w:t>
      </w:r>
    </w:p>
    <w:p w14:paraId="1C013CD0" w14:textId="77777777" w:rsidR="0012526C" w:rsidRPr="002B2286" w:rsidRDefault="0012526C" w:rsidP="0012526C">
      <w:pPr>
        <w:rPr>
          <w:rFonts w:ascii="Arial" w:hAnsi="Arial" w:cs="Arial"/>
          <w:sz w:val="20"/>
          <w:szCs w:val="20"/>
        </w:rPr>
      </w:pPr>
      <w:r w:rsidRPr="002B2286">
        <w:rPr>
          <w:rFonts w:ascii="Arial" w:hAnsi="Arial" w:cs="Arial"/>
          <w:sz w:val="20"/>
          <w:szCs w:val="20"/>
        </w:rPr>
        <w:t>This Carbon Reduction Plan has been completed in accordance with PPN 06/21 and associated guidance and reporting standard for Carbon Reduction Plans.</w:t>
      </w:r>
    </w:p>
    <w:p w14:paraId="7686AAA9" w14:textId="1388A596" w:rsidR="0012526C" w:rsidRPr="002B2286" w:rsidRDefault="0012526C" w:rsidP="0012526C">
      <w:pPr>
        <w:rPr>
          <w:rFonts w:ascii="Arial" w:hAnsi="Arial" w:cs="Arial"/>
          <w:sz w:val="20"/>
          <w:szCs w:val="20"/>
        </w:rPr>
      </w:pPr>
      <w:r w:rsidRPr="002B2286">
        <w:rPr>
          <w:rFonts w:ascii="Arial" w:hAnsi="Arial" w:cs="Arial"/>
          <w:sz w:val="20"/>
          <w:szCs w:val="20"/>
        </w:rPr>
        <w:t xml:space="preserve">Emissions have been reported and recorded in accordance with the published reporting standard for Carbon Reduction Plans and the GHG Reporting Protocol corporate standard </w:t>
      </w:r>
      <w:r w:rsidR="00556388">
        <w:rPr>
          <w:rFonts w:ascii="Arial" w:hAnsi="Arial" w:cs="Arial"/>
          <w:sz w:val="20"/>
          <w:szCs w:val="20"/>
        </w:rPr>
        <w:t>(</w:t>
      </w:r>
      <w:r w:rsidR="00556388" w:rsidRPr="00556388">
        <w:rPr>
          <w:rFonts w:ascii="Arial" w:hAnsi="Arial" w:cs="Arial"/>
          <w:sz w:val="20"/>
          <w:szCs w:val="20"/>
        </w:rPr>
        <w:t>https://ghgprotocol.org/corporate-standard</w:t>
      </w:r>
      <w:r w:rsidR="00556388">
        <w:rPr>
          <w:rFonts w:ascii="Arial" w:hAnsi="Arial" w:cs="Arial"/>
          <w:sz w:val="20"/>
          <w:szCs w:val="20"/>
        </w:rPr>
        <w:t xml:space="preserve">) </w:t>
      </w:r>
      <w:r w:rsidRPr="002B2286">
        <w:rPr>
          <w:rFonts w:ascii="Arial" w:hAnsi="Arial" w:cs="Arial"/>
          <w:sz w:val="20"/>
          <w:szCs w:val="20"/>
        </w:rPr>
        <w:t>and uses the appropriate Government emission conversion factors for greenhouse gas company reporting</w:t>
      </w:r>
      <w:r w:rsidR="003B1DA2">
        <w:rPr>
          <w:rFonts w:ascii="Arial" w:hAnsi="Arial" w:cs="Arial"/>
          <w:sz w:val="20"/>
          <w:szCs w:val="20"/>
        </w:rPr>
        <w:t xml:space="preserve"> (</w:t>
      </w:r>
      <w:r w:rsidR="003B1DA2" w:rsidRPr="003B1DA2">
        <w:rPr>
          <w:rFonts w:ascii="Arial" w:hAnsi="Arial" w:cs="Arial"/>
          <w:sz w:val="20"/>
          <w:szCs w:val="20"/>
        </w:rPr>
        <w:t>https://www.gov.uk/government/collections/government-conversion-factors-for-company-reporting</w:t>
      </w:r>
      <w:r w:rsidR="003B1DA2">
        <w:rPr>
          <w:rFonts w:ascii="Arial" w:hAnsi="Arial" w:cs="Arial"/>
          <w:sz w:val="20"/>
          <w:szCs w:val="20"/>
        </w:rPr>
        <w:t>)</w:t>
      </w:r>
      <w:r w:rsidRPr="002B2286">
        <w:rPr>
          <w:rFonts w:ascii="Arial" w:hAnsi="Arial" w:cs="Arial"/>
          <w:sz w:val="20"/>
          <w:szCs w:val="20"/>
        </w:rPr>
        <w:t>.</w:t>
      </w:r>
    </w:p>
    <w:p w14:paraId="274E10F4" w14:textId="0C7688B8" w:rsidR="0012526C" w:rsidRPr="002B2286" w:rsidRDefault="0012526C" w:rsidP="0012526C">
      <w:pPr>
        <w:rPr>
          <w:rFonts w:ascii="Arial" w:hAnsi="Arial" w:cs="Arial"/>
          <w:sz w:val="20"/>
          <w:szCs w:val="20"/>
        </w:rPr>
      </w:pPr>
      <w:r w:rsidRPr="002B2286">
        <w:rPr>
          <w:rFonts w:ascii="Arial" w:hAnsi="Arial" w:cs="Arial"/>
          <w:sz w:val="20"/>
          <w:szCs w:val="20"/>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sidR="00242E45">
        <w:rPr>
          <w:rFonts w:ascii="Arial" w:hAnsi="Arial" w:cs="Arial"/>
          <w:sz w:val="20"/>
          <w:szCs w:val="20"/>
        </w:rPr>
        <w:t xml:space="preserve"> (</w:t>
      </w:r>
      <w:r w:rsidR="00242E45" w:rsidRPr="00242E45">
        <w:rPr>
          <w:rFonts w:ascii="Arial" w:hAnsi="Arial" w:cs="Arial"/>
          <w:sz w:val="20"/>
          <w:szCs w:val="20"/>
        </w:rPr>
        <w:t>https://ghgprotocol.org/standards/scope-3-standard</w:t>
      </w:r>
      <w:r w:rsidR="00242E45">
        <w:rPr>
          <w:rFonts w:ascii="Arial" w:hAnsi="Arial" w:cs="Arial"/>
          <w:sz w:val="20"/>
          <w:szCs w:val="20"/>
        </w:rPr>
        <w:t>)</w:t>
      </w:r>
      <w:r w:rsidRPr="002B2286">
        <w:rPr>
          <w:rFonts w:ascii="Arial" w:hAnsi="Arial" w:cs="Arial"/>
          <w:sz w:val="20"/>
          <w:szCs w:val="20"/>
        </w:rPr>
        <w:t>.</w:t>
      </w:r>
    </w:p>
    <w:p w14:paraId="78ED2858" w14:textId="58BE3662" w:rsidR="0012526C" w:rsidRPr="002B2286" w:rsidRDefault="0012526C" w:rsidP="0012526C">
      <w:pPr>
        <w:rPr>
          <w:rFonts w:ascii="Arial" w:hAnsi="Arial" w:cs="Arial"/>
          <w:sz w:val="20"/>
          <w:szCs w:val="20"/>
        </w:rPr>
      </w:pPr>
      <w:r w:rsidRPr="002B2286">
        <w:rPr>
          <w:rFonts w:ascii="Arial" w:hAnsi="Arial" w:cs="Arial"/>
          <w:sz w:val="20"/>
          <w:szCs w:val="20"/>
        </w:rPr>
        <w:t>This Carbon Reduction Plan has been reviewed and signed off by the board of directors.</w:t>
      </w:r>
    </w:p>
    <w:p w14:paraId="14371657" w14:textId="77777777" w:rsidR="00F82F77" w:rsidRPr="002B2286" w:rsidRDefault="00F82F77" w:rsidP="0012526C">
      <w:pPr>
        <w:rPr>
          <w:rFonts w:ascii="Arial" w:hAnsi="Arial" w:cs="Arial"/>
          <w:sz w:val="20"/>
          <w:szCs w:val="20"/>
        </w:rPr>
      </w:pPr>
    </w:p>
    <w:p w14:paraId="3D31B1A7" w14:textId="00F7D43A" w:rsidR="0012526C" w:rsidRPr="002B2286" w:rsidRDefault="007905B2" w:rsidP="0012526C">
      <w:pPr>
        <w:rPr>
          <w:rFonts w:ascii="Arial" w:hAnsi="Arial" w:cs="Arial"/>
          <w:sz w:val="20"/>
          <w:szCs w:val="20"/>
        </w:rPr>
      </w:pPr>
      <w:r>
        <w:rPr>
          <w:rFonts w:ascii="Arial" w:hAnsi="Arial" w:cs="Arial"/>
          <w:sz w:val="20"/>
          <w:szCs w:val="20"/>
        </w:rPr>
        <w:t>A</w:t>
      </w:r>
      <w:r w:rsidRPr="007905B2">
        <w:rPr>
          <w:rFonts w:ascii="Arial" w:hAnsi="Arial" w:cs="Arial"/>
          <w:sz w:val="20"/>
          <w:szCs w:val="20"/>
        </w:rPr>
        <w:t>pproved and authorised by:</w:t>
      </w:r>
    </w:p>
    <w:p w14:paraId="61BCA6EE" w14:textId="54F02917" w:rsidR="0012526C" w:rsidRPr="002B2286" w:rsidRDefault="00A77A44" w:rsidP="0012526C">
      <w:pPr>
        <w:rPr>
          <w:rFonts w:ascii="Arial" w:hAnsi="Arial" w:cs="Arial"/>
          <w:sz w:val="20"/>
          <w:szCs w:val="20"/>
        </w:rPr>
      </w:pPr>
      <w:r w:rsidRPr="002B2286">
        <w:rPr>
          <w:rFonts w:ascii="Arial" w:hAnsi="Arial" w:cs="Arial"/>
          <w:noProof/>
          <w:sz w:val="20"/>
          <w:szCs w:val="20"/>
        </w:rPr>
        <w:drawing>
          <wp:inline distT="0" distB="0" distL="0" distR="0" wp14:anchorId="05440F76" wp14:editId="52565463">
            <wp:extent cx="1398425" cy="646070"/>
            <wp:effectExtent l="0" t="0" r="0" b="1905"/>
            <wp:docPr id="389408655"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08655" name="Picture 4" descr="A signature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988" cy="648178"/>
                    </a:xfrm>
                    <a:prstGeom prst="rect">
                      <a:avLst/>
                    </a:prstGeom>
                    <a:noFill/>
                    <a:ln>
                      <a:noFill/>
                    </a:ln>
                  </pic:spPr>
                </pic:pic>
              </a:graphicData>
            </a:graphic>
          </wp:inline>
        </w:drawing>
      </w:r>
    </w:p>
    <w:p w14:paraId="4C4DF7DD" w14:textId="77777777" w:rsidR="00A77A44" w:rsidRPr="002B2286" w:rsidRDefault="00A77A44" w:rsidP="0012526C">
      <w:pPr>
        <w:rPr>
          <w:rFonts w:ascii="Arial" w:hAnsi="Arial" w:cs="Arial"/>
          <w:sz w:val="20"/>
          <w:szCs w:val="20"/>
        </w:rPr>
      </w:pPr>
      <w:r w:rsidRPr="002B2286">
        <w:rPr>
          <w:rFonts w:ascii="Arial" w:hAnsi="Arial" w:cs="Arial"/>
          <w:sz w:val="20"/>
          <w:szCs w:val="20"/>
        </w:rPr>
        <w:t>Frank McGurk</w:t>
      </w:r>
    </w:p>
    <w:p w14:paraId="43E839B7" w14:textId="77777777" w:rsidR="00A77A44" w:rsidRPr="002B2286" w:rsidRDefault="00A77A44" w:rsidP="0012526C">
      <w:pPr>
        <w:rPr>
          <w:rFonts w:ascii="Arial" w:hAnsi="Arial" w:cs="Arial"/>
          <w:sz w:val="20"/>
          <w:szCs w:val="20"/>
        </w:rPr>
      </w:pPr>
      <w:r w:rsidRPr="002B2286">
        <w:rPr>
          <w:rFonts w:ascii="Arial" w:hAnsi="Arial" w:cs="Arial"/>
          <w:sz w:val="20"/>
          <w:szCs w:val="20"/>
        </w:rPr>
        <w:t xml:space="preserve">Director </w:t>
      </w:r>
    </w:p>
    <w:p w14:paraId="3936E70F" w14:textId="512F4731" w:rsidR="00BD02D9" w:rsidRPr="002B2286" w:rsidRDefault="00CC68A9">
      <w:pPr>
        <w:rPr>
          <w:rFonts w:ascii="Arial" w:hAnsi="Arial" w:cs="Arial"/>
          <w:sz w:val="20"/>
          <w:szCs w:val="20"/>
        </w:rPr>
      </w:pPr>
      <w:r>
        <w:rPr>
          <w:rFonts w:ascii="Arial" w:hAnsi="Arial" w:cs="Arial"/>
          <w:sz w:val="20"/>
          <w:szCs w:val="20"/>
        </w:rPr>
        <w:t>31/10/2025</w:t>
      </w:r>
    </w:p>
    <w:sectPr w:rsidR="00BD02D9" w:rsidRPr="002B2286" w:rsidSect="005C0C88">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2319" w14:textId="77777777" w:rsidR="0052018B" w:rsidRDefault="0052018B" w:rsidP="0012526C">
      <w:pPr>
        <w:spacing w:after="0" w:line="240" w:lineRule="auto"/>
      </w:pPr>
      <w:r>
        <w:separator/>
      </w:r>
    </w:p>
  </w:endnote>
  <w:endnote w:type="continuationSeparator" w:id="0">
    <w:p w14:paraId="59F31317" w14:textId="77777777" w:rsidR="0052018B" w:rsidRDefault="0052018B" w:rsidP="0012526C">
      <w:pPr>
        <w:spacing w:after="0" w:line="240" w:lineRule="auto"/>
      </w:pPr>
      <w:r>
        <w:continuationSeparator/>
      </w:r>
    </w:p>
  </w:endnote>
  <w:endnote w:type="continuationNotice" w:id="1">
    <w:p w14:paraId="1C45C10E" w14:textId="77777777" w:rsidR="0052018B" w:rsidRDefault="00520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0650" w14:textId="422DE6F0" w:rsidR="001A3858" w:rsidRPr="001A3858" w:rsidRDefault="005C0C88" w:rsidP="001A3858">
    <w:pPr>
      <w:tabs>
        <w:tab w:val="center" w:pos="4513"/>
        <w:tab w:val="right" w:pos="9026"/>
      </w:tabs>
      <w:spacing w:after="0" w:line="240" w:lineRule="auto"/>
      <w:rPr>
        <w:rFonts w:ascii="Century Gothic" w:eastAsia="Calibri" w:hAnsi="Century Gothic" w:cs="Times New Roman"/>
        <w:kern w:val="0"/>
        <w:sz w:val="18"/>
        <w:szCs w:val="18"/>
        <w14:ligatures w14:val="none"/>
      </w:rPr>
    </w:pPr>
    <w:r>
      <w:rPr>
        <w:rFonts w:ascii="Century Gothic" w:eastAsia="Calibri" w:hAnsi="Century Gothic" w:cs="Times New Roman"/>
        <w:kern w:val="0"/>
        <w:sz w:val="18"/>
        <w:szCs w:val="18"/>
        <w14:ligatures w14:val="none"/>
      </w:rPr>
      <w:t>Carbon Reduction Plan</w:t>
    </w:r>
  </w:p>
  <w:p w14:paraId="1C68CA26" w14:textId="77D71701" w:rsidR="001A3858" w:rsidRPr="0014715D" w:rsidRDefault="001A3858" w:rsidP="001A3858">
    <w:pPr>
      <w:tabs>
        <w:tab w:val="center" w:pos="4513"/>
        <w:tab w:val="right" w:pos="9026"/>
      </w:tabs>
      <w:spacing w:after="0" w:line="240" w:lineRule="auto"/>
      <w:rPr>
        <w:rFonts w:ascii="Century Gothic" w:eastAsia="Calibri" w:hAnsi="Century Gothic" w:cs="Times New Roman"/>
        <w:kern w:val="0"/>
        <w:sz w:val="18"/>
        <w:szCs w:val="18"/>
        <w14:ligatures w14:val="none"/>
      </w:rPr>
    </w:pPr>
    <w:r w:rsidRPr="001A3858">
      <w:rPr>
        <w:rFonts w:ascii="Century Gothic" w:eastAsia="Calibri" w:hAnsi="Century Gothic" w:cs="Times New Roman"/>
        <w:kern w:val="0"/>
        <w:sz w:val="18"/>
        <w:szCs w:val="18"/>
        <w14:ligatures w14:val="none"/>
      </w:rPr>
      <w:t>See SharePoint for the latest version. This document is uncontrolled if printed or downloaded.</w:t>
    </w:r>
    <w:sdt>
      <w:sdtPr>
        <w:rPr>
          <w:rFonts w:ascii="Century Gothic" w:eastAsia="Calibri" w:hAnsi="Century Gothic" w:cs="Times New Roman"/>
          <w:kern w:val="0"/>
          <w:sz w:val="18"/>
          <w:szCs w:val="18"/>
          <w14:ligatures w14:val="none"/>
        </w:rPr>
        <w:id w:val="691813919"/>
        <w:docPartObj>
          <w:docPartGallery w:val="Page Numbers (Bottom of Page)"/>
          <w:docPartUnique/>
        </w:docPartObj>
      </w:sdtPr>
      <w:sdtContent>
        <w:sdt>
          <w:sdtPr>
            <w:rPr>
              <w:rFonts w:ascii="Century Gothic" w:eastAsia="Calibri" w:hAnsi="Century Gothic" w:cs="Times New Roman"/>
              <w:kern w:val="0"/>
              <w:sz w:val="18"/>
              <w:szCs w:val="18"/>
              <w14:ligatures w14:val="none"/>
            </w:rPr>
            <w:id w:val="-1769616900"/>
            <w:docPartObj>
              <w:docPartGallery w:val="Page Numbers (Top of Page)"/>
              <w:docPartUnique/>
            </w:docPartObj>
          </w:sdtPr>
          <w:sdtContent>
            <w:r w:rsidRPr="001A3858">
              <w:rPr>
                <w:rFonts w:ascii="Century Gothic" w:eastAsia="Calibri" w:hAnsi="Century Gothic" w:cs="Times New Roman"/>
                <w:kern w:val="0"/>
                <w:sz w:val="18"/>
                <w:szCs w:val="18"/>
                <w14:ligatures w14:val="none"/>
              </w:rPr>
              <w:tab/>
              <w:t xml:space="preserve">Page </w:t>
            </w:r>
            <w:r w:rsidRPr="001A3858">
              <w:rPr>
                <w:rFonts w:ascii="Century Gothic" w:eastAsia="Calibri" w:hAnsi="Century Gothic" w:cs="Times New Roman"/>
                <w:b/>
                <w:bCs/>
                <w:kern w:val="0"/>
                <w:sz w:val="18"/>
                <w:szCs w:val="18"/>
                <w14:ligatures w14:val="none"/>
              </w:rPr>
              <w:fldChar w:fldCharType="begin"/>
            </w:r>
            <w:r w:rsidRPr="001A3858">
              <w:rPr>
                <w:rFonts w:ascii="Century Gothic" w:eastAsia="Calibri" w:hAnsi="Century Gothic" w:cs="Times New Roman"/>
                <w:b/>
                <w:bCs/>
                <w:kern w:val="0"/>
                <w:sz w:val="18"/>
                <w:szCs w:val="18"/>
                <w14:ligatures w14:val="none"/>
              </w:rPr>
              <w:instrText xml:space="preserve"> PAGE </w:instrText>
            </w:r>
            <w:r w:rsidRPr="001A3858">
              <w:rPr>
                <w:rFonts w:ascii="Century Gothic" w:eastAsia="Calibri" w:hAnsi="Century Gothic" w:cs="Times New Roman"/>
                <w:b/>
                <w:bCs/>
                <w:kern w:val="0"/>
                <w:sz w:val="18"/>
                <w:szCs w:val="18"/>
                <w14:ligatures w14:val="none"/>
              </w:rPr>
              <w:fldChar w:fldCharType="separate"/>
            </w:r>
            <w:r w:rsidRPr="001A3858">
              <w:rPr>
                <w:rFonts w:ascii="Century Gothic" w:eastAsia="Calibri" w:hAnsi="Century Gothic" w:cs="Times New Roman"/>
                <w:b/>
                <w:bCs/>
                <w:kern w:val="0"/>
                <w:sz w:val="18"/>
                <w:szCs w:val="18"/>
                <w14:ligatures w14:val="none"/>
              </w:rPr>
              <w:t>1</w:t>
            </w:r>
            <w:r w:rsidRPr="001A3858">
              <w:rPr>
                <w:rFonts w:ascii="Century Gothic" w:eastAsia="Calibri" w:hAnsi="Century Gothic" w:cs="Times New Roman"/>
                <w:b/>
                <w:bCs/>
                <w:kern w:val="0"/>
                <w:sz w:val="18"/>
                <w:szCs w:val="18"/>
                <w14:ligatures w14:val="none"/>
              </w:rPr>
              <w:fldChar w:fldCharType="end"/>
            </w:r>
            <w:r w:rsidRPr="001A3858">
              <w:rPr>
                <w:rFonts w:ascii="Century Gothic" w:eastAsia="Calibri" w:hAnsi="Century Gothic" w:cs="Times New Roman"/>
                <w:kern w:val="0"/>
                <w:sz w:val="18"/>
                <w:szCs w:val="18"/>
                <w14:ligatures w14:val="none"/>
              </w:rPr>
              <w:t xml:space="preserve"> of </w:t>
            </w:r>
            <w:r w:rsidRPr="001A3858">
              <w:rPr>
                <w:rFonts w:ascii="Century Gothic" w:eastAsia="Calibri" w:hAnsi="Century Gothic" w:cs="Times New Roman"/>
                <w:b/>
                <w:bCs/>
                <w:kern w:val="0"/>
                <w:sz w:val="18"/>
                <w:szCs w:val="18"/>
                <w14:ligatures w14:val="none"/>
              </w:rPr>
              <w:fldChar w:fldCharType="begin"/>
            </w:r>
            <w:r w:rsidRPr="001A3858">
              <w:rPr>
                <w:rFonts w:ascii="Century Gothic" w:eastAsia="Calibri" w:hAnsi="Century Gothic" w:cs="Times New Roman"/>
                <w:b/>
                <w:bCs/>
                <w:kern w:val="0"/>
                <w:sz w:val="18"/>
                <w:szCs w:val="18"/>
                <w14:ligatures w14:val="none"/>
              </w:rPr>
              <w:instrText xml:space="preserve"> NUMPAGES  </w:instrText>
            </w:r>
            <w:r w:rsidRPr="001A3858">
              <w:rPr>
                <w:rFonts w:ascii="Century Gothic" w:eastAsia="Calibri" w:hAnsi="Century Gothic" w:cs="Times New Roman"/>
                <w:b/>
                <w:bCs/>
                <w:kern w:val="0"/>
                <w:sz w:val="18"/>
                <w:szCs w:val="18"/>
                <w14:ligatures w14:val="none"/>
              </w:rPr>
              <w:fldChar w:fldCharType="separate"/>
            </w:r>
            <w:r w:rsidRPr="001A3858">
              <w:rPr>
                <w:rFonts w:ascii="Century Gothic" w:eastAsia="Calibri" w:hAnsi="Century Gothic" w:cs="Times New Roman"/>
                <w:b/>
                <w:bCs/>
                <w:kern w:val="0"/>
                <w:sz w:val="18"/>
                <w:szCs w:val="18"/>
                <w14:ligatures w14:val="none"/>
              </w:rPr>
              <w:t>2</w:t>
            </w:r>
            <w:r w:rsidRPr="001A3858">
              <w:rPr>
                <w:rFonts w:ascii="Century Gothic" w:eastAsia="Calibri" w:hAnsi="Century Gothic" w:cs="Times New Roman"/>
                <w:b/>
                <w:bCs/>
                <w:kern w:val="0"/>
                <w:sz w:val="18"/>
                <w:szCs w:val="18"/>
                <w14:ligatures w14:val="none"/>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94057" w14:textId="77777777" w:rsidR="0052018B" w:rsidRDefault="0052018B" w:rsidP="0012526C">
      <w:pPr>
        <w:spacing w:after="0" w:line="240" w:lineRule="auto"/>
      </w:pPr>
      <w:r>
        <w:separator/>
      </w:r>
    </w:p>
  </w:footnote>
  <w:footnote w:type="continuationSeparator" w:id="0">
    <w:p w14:paraId="3DF24A67" w14:textId="77777777" w:rsidR="0052018B" w:rsidRDefault="0052018B" w:rsidP="0012526C">
      <w:pPr>
        <w:spacing w:after="0" w:line="240" w:lineRule="auto"/>
      </w:pPr>
      <w:r>
        <w:continuationSeparator/>
      </w:r>
    </w:p>
  </w:footnote>
  <w:footnote w:type="continuationNotice" w:id="1">
    <w:p w14:paraId="61E8EAF2" w14:textId="77777777" w:rsidR="0052018B" w:rsidRDefault="00520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FCF6" w14:textId="77777777" w:rsidR="003263E7" w:rsidRPr="00F951BB" w:rsidRDefault="003263E7" w:rsidP="003263E7">
    <w:pPr>
      <w:pStyle w:val="AvISODocumentNameHeader"/>
      <w:rPr>
        <w:color w:val="002060"/>
      </w:rPr>
    </w:pPr>
    <w:r w:rsidRPr="00F951BB">
      <w:rPr>
        <w:noProof/>
        <w:color w:val="002060"/>
      </w:rPr>
      <w:drawing>
        <wp:anchor distT="0" distB="0" distL="114300" distR="114300" simplePos="0" relativeHeight="251659264" behindDoc="1" locked="0" layoutInCell="1" allowOverlap="1" wp14:anchorId="56DA2DF5" wp14:editId="0B21F1A4">
          <wp:simplePos x="0" y="0"/>
          <wp:positionH relativeFrom="page">
            <wp:align>right</wp:align>
          </wp:positionH>
          <wp:positionV relativeFrom="paragraph">
            <wp:posOffset>-182245</wp:posOffset>
          </wp:positionV>
          <wp:extent cx="2190750" cy="967740"/>
          <wp:effectExtent l="0" t="0" r="0" b="0"/>
          <wp:wrapTight wrapText="bothSides">
            <wp:wrapPolygon edited="0">
              <wp:start x="5071" y="425"/>
              <wp:lineTo x="4132" y="2126"/>
              <wp:lineTo x="2066" y="7228"/>
              <wp:lineTo x="2066" y="14882"/>
              <wp:lineTo x="376" y="16157"/>
              <wp:lineTo x="376" y="19134"/>
              <wp:lineTo x="1878" y="19984"/>
              <wp:lineTo x="19722" y="19984"/>
              <wp:lineTo x="19910" y="19134"/>
              <wp:lineTo x="20285" y="15732"/>
              <wp:lineTo x="20661" y="2551"/>
              <wp:lineTo x="18783" y="1701"/>
              <wp:lineTo x="7889" y="425"/>
              <wp:lineTo x="5071" y="425"/>
            </wp:wrapPolygon>
          </wp:wrapTight>
          <wp:docPr id="944815627"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15627" name="Picture 8"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67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4411B" w14:textId="77777777" w:rsidR="003263E7" w:rsidRPr="00F951BB" w:rsidRDefault="003263E7" w:rsidP="003263E7">
    <w:pPr>
      <w:pStyle w:val="AvISODocumentNameHeader"/>
      <w:rPr>
        <w:color w:val="002060"/>
      </w:rPr>
    </w:pPr>
  </w:p>
  <w:p w14:paraId="08029D8D" w14:textId="77777777" w:rsidR="003263E7" w:rsidRPr="00F951BB" w:rsidRDefault="003263E7" w:rsidP="003263E7">
    <w:pPr>
      <w:pStyle w:val="AvISODocumentNameHeader"/>
      <w:rPr>
        <w:color w:val="002060"/>
      </w:rPr>
    </w:pPr>
  </w:p>
  <w:p w14:paraId="716E9FC2" w14:textId="19DCA419" w:rsidR="0012526C" w:rsidRPr="003263E7" w:rsidRDefault="0012526C" w:rsidP="003263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6C"/>
    <w:rsid w:val="00016AA5"/>
    <w:rsid w:val="00113B66"/>
    <w:rsid w:val="0012526C"/>
    <w:rsid w:val="0014053D"/>
    <w:rsid w:val="0014715D"/>
    <w:rsid w:val="001A3858"/>
    <w:rsid w:val="001B130D"/>
    <w:rsid w:val="001F045F"/>
    <w:rsid w:val="001F126F"/>
    <w:rsid w:val="00206A15"/>
    <w:rsid w:val="00226519"/>
    <w:rsid w:val="00242E45"/>
    <w:rsid w:val="00267907"/>
    <w:rsid w:val="00283322"/>
    <w:rsid w:val="002B2286"/>
    <w:rsid w:val="002C2FE8"/>
    <w:rsid w:val="00321EC4"/>
    <w:rsid w:val="003263E7"/>
    <w:rsid w:val="003626AF"/>
    <w:rsid w:val="003632F1"/>
    <w:rsid w:val="0039625E"/>
    <w:rsid w:val="003B1DA2"/>
    <w:rsid w:val="003C6E4D"/>
    <w:rsid w:val="00406B8A"/>
    <w:rsid w:val="004E2D5D"/>
    <w:rsid w:val="0052018B"/>
    <w:rsid w:val="00556388"/>
    <w:rsid w:val="005708A1"/>
    <w:rsid w:val="005C0163"/>
    <w:rsid w:val="005C0C88"/>
    <w:rsid w:val="005E22B4"/>
    <w:rsid w:val="006874CA"/>
    <w:rsid w:val="00690AD8"/>
    <w:rsid w:val="00700FE4"/>
    <w:rsid w:val="00705B87"/>
    <w:rsid w:val="007905B2"/>
    <w:rsid w:val="007A6763"/>
    <w:rsid w:val="007B181C"/>
    <w:rsid w:val="007F1F2C"/>
    <w:rsid w:val="0085702F"/>
    <w:rsid w:val="0086520D"/>
    <w:rsid w:val="008839D8"/>
    <w:rsid w:val="008A2250"/>
    <w:rsid w:val="008C448D"/>
    <w:rsid w:val="00903080"/>
    <w:rsid w:val="00903F7A"/>
    <w:rsid w:val="00A022F1"/>
    <w:rsid w:val="00A1415F"/>
    <w:rsid w:val="00A26B63"/>
    <w:rsid w:val="00A6478A"/>
    <w:rsid w:val="00A670A9"/>
    <w:rsid w:val="00A77A44"/>
    <w:rsid w:val="00A87832"/>
    <w:rsid w:val="00AB3B68"/>
    <w:rsid w:val="00AC7DAE"/>
    <w:rsid w:val="00B34AE4"/>
    <w:rsid w:val="00B51294"/>
    <w:rsid w:val="00B647D0"/>
    <w:rsid w:val="00BB231D"/>
    <w:rsid w:val="00BB3F7A"/>
    <w:rsid w:val="00BD02D9"/>
    <w:rsid w:val="00BD7B4A"/>
    <w:rsid w:val="00C9714A"/>
    <w:rsid w:val="00CB6E59"/>
    <w:rsid w:val="00CC68A9"/>
    <w:rsid w:val="00CC6E3A"/>
    <w:rsid w:val="00CC7BBB"/>
    <w:rsid w:val="00D2362E"/>
    <w:rsid w:val="00D44BA0"/>
    <w:rsid w:val="00D6450F"/>
    <w:rsid w:val="00D647D0"/>
    <w:rsid w:val="00DB24DA"/>
    <w:rsid w:val="00E04B11"/>
    <w:rsid w:val="00E066B2"/>
    <w:rsid w:val="00E427F4"/>
    <w:rsid w:val="00E501D0"/>
    <w:rsid w:val="00E56EED"/>
    <w:rsid w:val="00E65079"/>
    <w:rsid w:val="00EB7F5A"/>
    <w:rsid w:val="00F71682"/>
    <w:rsid w:val="00F82F77"/>
    <w:rsid w:val="00FB1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5AE7"/>
  <w15:chartTrackingRefBased/>
  <w15:docId w15:val="{FE1DC456-19E3-4D7A-BB92-9772DC47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26C"/>
    <w:rPr>
      <w:rFonts w:eastAsiaTheme="majorEastAsia" w:cstheme="majorBidi"/>
      <w:color w:val="272727" w:themeColor="text1" w:themeTint="D8"/>
    </w:rPr>
  </w:style>
  <w:style w:type="paragraph" w:styleId="Title">
    <w:name w:val="Title"/>
    <w:basedOn w:val="Normal"/>
    <w:next w:val="Normal"/>
    <w:link w:val="TitleChar"/>
    <w:uiPriority w:val="10"/>
    <w:qFormat/>
    <w:rsid w:val="00125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26C"/>
    <w:pPr>
      <w:spacing w:before="160"/>
      <w:jc w:val="center"/>
    </w:pPr>
    <w:rPr>
      <w:i/>
      <w:iCs/>
      <w:color w:val="404040" w:themeColor="text1" w:themeTint="BF"/>
    </w:rPr>
  </w:style>
  <w:style w:type="character" w:customStyle="1" w:styleId="QuoteChar">
    <w:name w:val="Quote Char"/>
    <w:basedOn w:val="DefaultParagraphFont"/>
    <w:link w:val="Quote"/>
    <w:uiPriority w:val="29"/>
    <w:rsid w:val="0012526C"/>
    <w:rPr>
      <w:i/>
      <w:iCs/>
      <w:color w:val="404040" w:themeColor="text1" w:themeTint="BF"/>
    </w:rPr>
  </w:style>
  <w:style w:type="paragraph" w:styleId="ListParagraph">
    <w:name w:val="List Paragraph"/>
    <w:basedOn w:val="Normal"/>
    <w:uiPriority w:val="34"/>
    <w:qFormat/>
    <w:rsid w:val="0012526C"/>
    <w:pPr>
      <w:ind w:left="720"/>
      <w:contextualSpacing/>
    </w:pPr>
  </w:style>
  <w:style w:type="character" w:styleId="IntenseEmphasis">
    <w:name w:val="Intense Emphasis"/>
    <w:basedOn w:val="DefaultParagraphFont"/>
    <w:uiPriority w:val="21"/>
    <w:qFormat/>
    <w:rsid w:val="0012526C"/>
    <w:rPr>
      <w:i/>
      <w:iCs/>
      <w:color w:val="0F4761" w:themeColor="accent1" w:themeShade="BF"/>
    </w:rPr>
  </w:style>
  <w:style w:type="paragraph" w:styleId="IntenseQuote">
    <w:name w:val="Intense Quote"/>
    <w:basedOn w:val="Normal"/>
    <w:next w:val="Normal"/>
    <w:link w:val="IntenseQuoteChar"/>
    <w:uiPriority w:val="30"/>
    <w:qFormat/>
    <w:rsid w:val="00125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26C"/>
    <w:rPr>
      <w:i/>
      <w:iCs/>
      <w:color w:val="0F4761" w:themeColor="accent1" w:themeShade="BF"/>
    </w:rPr>
  </w:style>
  <w:style w:type="character" w:styleId="IntenseReference">
    <w:name w:val="Intense Reference"/>
    <w:basedOn w:val="DefaultParagraphFont"/>
    <w:uiPriority w:val="32"/>
    <w:qFormat/>
    <w:rsid w:val="0012526C"/>
    <w:rPr>
      <w:b/>
      <w:bCs/>
      <w:smallCaps/>
      <w:color w:val="0F4761" w:themeColor="accent1" w:themeShade="BF"/>
      <w:spacing w:val="5"/>
    </w:rPr>
  </w:style>
  <w:style w:type="paragraph" w:styleId="Header">
    <w:name w:val="header"/>
    <w:basedOn w:val="Normal"/>
    <w:link w:val="HeaderChar"/>
    <w:uiPriority w:val="99"/>
    <w:unhideWhenUsed/>
    <w:rsid w:val="00125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26C"/>
  </w:style>
  <w:style w:type="paragraph" w:styleId="Footer">
    <w:name w:val="footer"/>
    <w:basedOn w:val="Normal"/>
    <w:link w:val="FooterChar"/>
    <w:uiPriority w:val="99"/>
    <w:unhideWhenUsed/>
    <w:rsid w:val="00125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26C"/>
  </w:style>
  <w:style w:type="paragraph" w:customStyle="1" w:styleId="AvISODocumentNameHeader">
    <w:name w:val="AvISO Document Name/Header"/>
    <w:basedOn w:val="Normal"/>
    <w:link w:val="AvISODocumentNameHeaderChar"/>
    <w:rsid w:val="003263E7"/>
    <w:pPr>
      <w:spacing w:after="0" w:line="259" w:lineRule="auto"/>
    </w:pPr>
    <w:rPr>
      <w:rFonts w:ascii="Calibri" w:eastAsiaTheme="minorEastAsia" w:hAnsi="Calibri"/>
      <w:smallCaps/>
      <w:kern w:val="0"/>
      <w:sz w:val="36"/>
      <w:szCs w:val="22"/>
      <w14:ligatures w14:val="none"/>
    </w:rPr>
  </w:style>
  <w:style w:type="character" w:customStyle="1" w:styleId="AvISODocumentNameHeaderChar">
    <w:name w:val="AvISO Document Name/Header Char"/>
    <w:basedOn w:val="DefaultParagraphFont"/>
    <w:link w:val="AvISODocumentNameHeader"/>
    <w:rsid w:val="003263E7"/>
    <w:rPr>
      <w:rFonts w:ascii="Calibri" w:eastAsiaTheme="minorEastAsia" w:hAnsi="Calibri"/>
      <w:smallCaps/>
      <w:kern w:val="0"/>
      <w:sz w:val="36"/>
      <w:szCs w:val="22"/>
      <w14:ligatures w14:val="none"/>
    </w:rPr>
  </w:style>
  <w:style w:type="table" w:styleId="TableGrid">
    <w:name w:val="Table Grid"/>
    <w:basedOn w:val="TableNormal"/>
    <w:uiPriority w:val="39"/>
    <w:rsid w:val="00AB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388"/>
    <w:rPr>
      <w:color w:val="467886" w:themeColor="hyperlink"/>
      <w:u w:val="single"/>
    </w:rPr>
  </w:style>
  <w:style w:type="character" w:styleId="UnresolvedMention">
    <w:name w:val="Unresolved Mention"/>
    <w:basedOn w:val="DefaultParagraphFont"/>
    <w:uiPriority w:val="99"/>
    <w:semiHidden/>
    <w:unhideWhenUsed/>
    <w:rsid w:val="0055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ab959-0447-471b-ab66-3c591385566e" xsi:nil="true"/>
    <lcf76f155ced4ddcb4097134ff3c332f xmlns="05fb9b09-275f-410d-b1ff-fdae334c12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3C8BB6B95C6C489F8B8F9F24DBA591" ma:contentTypeVersion="15" ma:contentTypeDescription="Create a new document." ma:contentTypeScope="" ma:versionID="42982181ba707a180789e1cefa41bd0c">
  <xsd:schema xmlns:xsd="http://www.w3.org/2001/XMLSchema" xmlns:xs="http://www.w3.org/2001/XMLSchema" xmlns:p="http://schemas.microsoft.com/office/2006/metadata/properties" xmlns:ns2="05fb9b09-275f-410d-b1ff-fdae334c127a" xmlns:ns3="45eab959-0447-471b-ab66-3c591385566e" targetNamespace="http://schemas.microsoft.com/office/2006/metadata/properties" ma:root="true" ma:fieldsID="19aca5e55150f00acd6e33e7034609c6" ns2:_="" ns3:_="">
    <xsd:import namespace="05fb9b09-275f-410d-b1ff-fdae334c127a"/>
    <xsd:import namespace="45eab959-0447-471b-ab66-3c59138556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b9b09-275f-410d-b1ff-fdae334c1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0984bb-70e9-45cb-9ed5-7dea18af4fb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ab959-0447-471b-ab66-3c591385566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849234-5b9a-4782-b9ce-da3398010029}" ma:internalName="TaxCatchAll" ma:showField="CatchAllData" ma:web="45eab959-0447-471b-ab66-3c59138556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1CD9D-EA7B-4AB4-807A-F08DD4743102}">
  <ds:schemaRefs>
    <ds:schemaRef ds:uri="http://schemas.microsoft.com/sharepoint/v3/contenttype/forms"/>
  </ds:schemaRefs>
</ds:datastoreItem>
</file>

<file path=customXml/itemProps2.xml><?xml version="1.0" encoding="utf-8"?>
<ds:datastoreItem xmlns:ds="http://schemas.openxmlformats.org/officeDocument/2006/customXml" ds:itemID="{A74C110A-F90B-4A50-8F1D-B0B73383277D}">
  <ds:schemaRefs>
    <ds:schemaRef ds:uri="http://schemas.microsoft.com/office/2006/metadata/properties"/>
    <ds:schemaRef ds:uri="http://schemas.microsoft.com/office/infopath/2007/PartnerControls"/>
    <ds:schemaRef ds:uri="45eab959-0447-471b-ab66-3c591385566e"/>
    <ds:schemaRef ds:uri="05fb9b09-275f-410d-b1ff-fdae334c127a"/>
  </ds:schemaRefs>
</ds:datastoreItem>
</file>

<file path=customXml/itemProps3.xml><?xml version="1.0" encoding="utf-8"?>
<ds:datastoreItem xmlns:ds="http://schemas.openxmlformats.org/officeDocument/2006/customXml" ds:itemID="{FA2C5E62-881F-4DBA-998C-29C8E7AE6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b9b09-275f-410d-b1ff-fdae334c127a"/>
    <ds:schemaRef ds:uri="45eab959-0447-471b-ab66-3c5913855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363</Words>
  <Characters>2287</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O'Neill</dc:creator>
  <cp:keywords/>
  <dc:description/>
  <cp:lastModifiedBy>Dearbhla Walls</cp:lastModifiedBy>
  <cp:revision>13</cp:revision>
  <cp:lastPrinted>2024-11-15T23:08:00Z</cp:lastPrinted>
  <dcterms:created xsi:type="dcterms:W3CDTF">2025-11-18T15:34:00Z</dcterms:created>
  <dcterms:modified xsi:type="dcterms:W3CDTF">2025-11-24T10:33:00Z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0x010100EB3C8BB6B95C6C489F8B8F9F24DBA591</vt:lpwstr>
  </property>
  <property fmtid="{D5CDD505-2E9C-101B-9397-08002B2CF9AE}" pid="3" name="MediaServiceImageTags">
    <vt:lpwstr/>
  </property>
</Properties>
</file>